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B63A" w14:textId="77777777" w:rsidR="00A17E8B" w:rsidRPr="00A17E8B" w:rsidRDefault="00A17E8B" w:rsidP="00A17E8B">
      <w:pPr>
        <w:shd w:val="clear" w:color="auto" w:fill="FFFFFF"/>
        <w:spacing w:before="100" w:beforeAutospacing="1" w:after="100" w:afterAutospacing="1" w:line="240" w:lineRule="auto"/>
        <w:textAlignment w:val="baseline"/>
        <w:outlineLvl w:val="0"/>
        <w:rPr>
          <w:rFonts w:ascii="Arial" w:eastAsia="Times New Roman" w:hAnsi="Arial" w:cs="Arial"/>
          <w:b/>
          <w:bCs/>
          <w:color w:val="1E1E1E"/>
          <w:kern w:val="36"/>
          <w:sz w:val="48"/>
          <w:szCs w:val="48"/>
        </w:rPr>
      </w:pPr>
      <w:r w:rsidRPr="00A17E8B">
        <w:rPr>
          <w:rFonts w:ascii="Arial" w:eastAsia="Times New Roman" w:hAnsi="Arial" w:cs="Arial"/>
          <w:b/>
          <w:bCs/>
          <w:color w:val="1E1E1E"/>
          <w:kern w:val="36"/>
          <w:sz w:val="48"/>
          <w:szCs w:val="48"/>
        </w:rPr>
        <w:t>Hospitality</w:t>
      </w:r>
    </w:p>
    <w:p w14:paraId="56629414" w14:textId="08249345" w:rsidR="00A17E8B" w:rsidRPr="00A17E8B" w:rsidRDefault="00A17E8B" w:rsidP="00A17E8B">
      <w:pPr>
        <w:shd w:val="clear" w:color="auto" w:fill="FFFFFF"/>
        <w:spacing w:before="100" w:beforeAutospacing="1" w:after="100" w:afterAutospacing="1" w:line="240" w:lineRule="auto"/>
        <w:textAlignment w:val="baseline"/>
        <w:rPr>
          <w:rFonts w:ascii="Arial" w:eastAsia="Times New Roman" w:hAnsi="Arial" w:cs="Arial"/>
          <w:color w:val="1E1E1E"/>
          <w:sz w:val="24"/>
          <w:szCs w:val="24"/>
        </w:rPr>
      </w:pPr>
      <w:r w:rsidRPr="00A17E8B">
        <w:rPr>
          <w:rFonts w:ascii="Arial" w:eastAsia="Times New Roman" w:hAnsi="Arial" w:cs="Arial"/>
          <w:color w:val="1E1E1E"/>
          <w:sz w:val="24"/>
          <w:szCs w:val="24"/>
        </w:rPr>
        <w:t>PTAs must maintain their nonprofit status as governed by the Internal Revenue Service Code section 501(c)(3). Within the language of the code, the IRS does permit expenses that are not directly related to the primary purpose of the PTA if the expenses are not of a significant amount. “Not of a significant amount” of the nonprofit association’s annual budge</w:t>
      </w:r>
      <w:r w:rsidR="00E24892">
        <w:rPr>
          <w:rFonts w:ascii="Arial" w:eastAsia="Times New Roman" w:hAnsi="Arial" w:cs="Arial"/>
          <w:color w:val="1E1E1E"/>
          <w:sz w:val="24"/>
          <w:szCs w:val="24"/>
        </w:rPr>
        <w:t>t is not defined by an exact percentage</w:t>
      </w:r>
      <w:r w:rsidRPr="00A17E8B">
        <w:rPr>
          <w:rFonts w:ascii="Arial" w:eastAsia="Times New Roman" w:hAnsi="Arial" w:cs="Arial"/>
          <w:color w:val="1E1E1E"/>
          <w:sz w:val="24"/>
          <w:szCs w:val="24"/>
        </w:rPr>
        <w:t>. Five</w:t>
      </w:r>
      <w:r w:rsidR="00E24892">
        <w:rPr>
          <w:rFonts w:ascii="Arial" w:eastAsia="Times New Roman" w:hAnsi="Arial" w:cs="Arial"/>
          <w:color w:val="1E1E1E"/>
          <w:sz w:val="24"/>
          <w:szCs w:val="24"/>
        </w:rPr>
        <w:t>-Ten</w:t>
      </w:r>
      <w:r w:rsidRPr="00A17E8B">
        <w:rPr>
          <w:rFonts w:ascii="Arial" w:eastAsia="Times New Roman" w:hAnsi="Arial" w:cs="Arial"/>
          <w:color w:val="1E1E1E"/>
          <w:sz w:val="24"/>
          <w:szCs w:val="24"/>
        </w:rPr>
        <w:t xml:space="preserve"> percent is the recommended limit to be used as a guideline for PTAs for all hospitality expenses, including staff or volunteer appreciation. It is important to budget appropriately when considering all PTA expenditures, and all expenditures must be approved by the membership.</w:t>
      </w:r>
    </w:p>
    <w:p w14:paraId="1ED7A845" w14:textId="77777777" w:rsidR="00A17E8B" w:rsidRPr="00A17E8B" w:rsidRDefault="00A17E8B" w:rsidP="00A17E8B">
      <w:pPr>
        <w:shd w:val="clear" w:color="auto" w:fill="FFFFFF"/>
        <w:spacing w:before="100" w:beforeAutospacing="1" w:after="100" w:afterAutospacing="1" w:line="240" w:lineRule="auto"/>
        <w:textAlignment w:val="baseline"/>
        <w:rPr>
          <w:rFonts w:ascii="Arial" w:eastAsia="Times New Roman" w:hAnsi="Arial" w:cs="Arial"/>
          <w:color w:val="1E1E1E"/>
          <w:sz w:val="24"/>
          <w:szCs w:val="24"/>
        </w:rPr>
      </w:pPr>
      <w:r w:rsidRPr="00A17E8B">
        <w:rPr>
          <w:rFonts w:ascii="Arial" w:eastAsia="Times New Roman" w:hAnsi="Arial" w:cs="Arial"/>
          <w:color w:val="1E1E1E"/>
          <w:sz w:val="24"/>
          <w:szCs w:val="24"/>
        </w:rPr>
        <w:t>The PTA may provide hospitality for association, executive board, and committee meetings; staff appreciation; volunteer appreciation; and other events requiring refreshments, food, paper goods, certificates, or decorations. The PTA may choose to:</w:t>
      </w:r>
    </w:p>
    <w:p w14:paraId="525F3336" w14:textId="77777777" w:rsidR="00A17E8B" w:rsidRPr="00A17E8B" w:rsidRDefault="00A17E8B" w:rsidP="00A17E8B">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1E1E1E"/>
          <w:sz w:val="24"/>
          <w:szCs w:val="24"/>
        </w:rPr>
      </w:pPr>
      <w:r w:rsidRPr="00A17E8B">
        <w:rPr>
          <w:rFonts w:ascii="Arial" w:eastAsia="Times New Roman" w:hAnsi="Arial" w:cs="Arial"/>
          <w:color w:val="1E1E1E"/>
          <w:sz w:val="24"/>
          <w:szCs w:val="24"/>
        </w:rPr>
        <w:t>Purchase nonalcoholic drinks and/or snacks</w:t>
      </w:r>
    </w:p>
    <w:p w14:paraId="293C77C9" w14:textId="77777777" w:rsidR="00A17E8B" w:rsidRPr="00A17E8B" w:rsidRDefault="00A17E8B" w:rsidP="00A17E8B">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1E1E1E"/>
          <w:sz w:val="24"/>
          <w:szCs w:val="24"/>
        </w:rPr>
      </w:pPr>
      <w:r w:rsidRPr="00A17E8B">
        <w:rPr>
          <w:rFonts w:ascii="Arial" w:eastAsia="Times New Roman" w:hAnsi="Arial" w:cs="Arial"/>
          <w:color w:val="1E1E1E"/>
          <w:sz w:val="24"/>
          <w:szCs w:val="24"/>
        </w:rPr>
        <w:t>Solicit donations from businesses or members, or</w:t>
      </w:r>
    </w:p>
    <w:p w14:paraId="0FCC1358" w14:textId="77777777" w:rsidR="00A17E8B" w:rsidRPr="00A17E8B" w:rsidRDefault="00A17E8B" w:rsidP="00A17E8B">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1E1E1E"/>
          <w:sz w:val="24"/>
          <w:szCs w:val="24"/>
        </w:rPr>
      </w:pPr>
      <w:r w:rsidRPr="00A17E8B">
        <w:rPr>
          <w:rFonts w:ascii="Arial" w:eastAsia="Times New Roman" w:hAnsi="Arial" w:cs="Arial"/>
          <w:color w:val="1E1E1E"/>
          <w:sz w:val="24"/>
          <w:szCs w:val="24"/>
        </w:rPr>
        <w:t>Store supplies to make coffee and/or punch, etc.</w:t>
      </w:r>
    </w:p>
    <w:p w14:paraId="230EC8B9" w14:textId="77777777" w:rsidR="00A17E8B" w:rsidRPr="00A17E8B" w:rsidRDefault="00A17E8B" w:rsidP="00A17E8B">
      <w:pPr>
        <w:shd w:val="clear" w:color="auto" w:fill="FFFFFF"/>
        <w:spacing w:before="100" w:beforeAutospacing="1" w:after="100" w:afterAutospacing="1" w:line="240" w:lineRule="auto"/>
        <w:textAlignment w:val="baseline"/>
        <w:rPr>
          <w:rFonts w:ascii="Arial" w:eastAsia="Times New Roman" w:hAnsi="Arial" w:cs="Arial"/>
          <w:color w:val="1E1E1E"/>
          <w:sz w:val="24"/>
          <w:szCs w:val="24"/>
        </w:rPr>
      </w:pPr>
      <w:r w:rsidRPr="00A17E8B">
        <w:rPr>
          <w:rFonts w:ascii="Arial" w:eastAsia="Times New Roman" w:hAnsi="Arial" w:cs="Arial"/>
          <w:color w:val="1E1E1E"/>
          <w:sz w:val="24"/>
          <w:szCs w:val="24"/>
        </w:rPr>
        <w:t xml:space="preserve">The cost of meals or beverages provided for volunteers during the course of their </w:t>
      </w:r>
      <w:proofErr w:type="gramStart"/>
      <w:r w:rsidRPr="00A17E8B">
        <w:rPr>
          <w:rFonts w:ascii="Arial" w:eastAsia="Times New Roman" w:hAnsi="Arial" w:cs="Arial"/>
          <w:color w:val="1E1E1E"/>
          <w:sz w:val="24"/>
          <w:szCs w:val="24"/>
        </w:rPr>
        <w:t>work;</w:t>
      </w:r>
      <w:proofErr w:type="gramEnd"/>
      <w:r w:rsidRPr="00A17E8B">
        <w:rPr>
          <w:rFonts w:ascii="Arial" w:eastAsia="Times New Roman" w:hAnsi="Arial" w:cs="Arial"/>
          <w:color w:val="1E1E1E"/>
          <w:sz w:val="24"/>
          <w:szCs w:val="24"/>
        </w:rPr>
        <w:t xml:space="preserve"> e.g., while processing fundraiser orders or counting money after an evening program, are not considered to be hospitality. Such expenses must be budgeted and approved by the association in advance. The expenditures are accounted for as a cost of doing the program or fundraiser on which they are working; e.g., wrapping paper sales or a fall festival.</w:t>
      </w:r>
    </w:p>
    <w:p w14:paraId="09372C10" w14:textId="77777777" w:rsidR="001C7FE4" w:rsidRDefault="001C7FE4"/>
    <w:sectPr w:rsidR="001C7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0EE"/>
    <w:multiLevelType w:val="multilevel"/>
    <w:tmpl w:val="D4BA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8B"/>
    <w:rsid w:val="001C7FE4"/>
    <w:rsid w:val="003B219F"/>
    <w:rsid w:val="00A17E8B"/>
    <w:rsid w:val="00E2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3D67"/>
  <w15:chartTrackingRefBased/>
  <w15:docId w15:val="{3D3EB2EF-BF96-4575-8E62-C7EC3F2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404472">
      <w:bodyDiv w:val="1"/>
      <w:marLeft w:val="0"/>
      <w:marRight w:val="0"/>
      <w:marTop w:val="0"/>
      <w:marBottom w:val="0"/>
      <w:divBdr>
        <w:top w:val="none" w:sz="0" w:space="0" w:color="auto"/>
        <w:left w:val="none" w:sz="0" w:space="0" w:color="auto"/>
        <w:bottom w:val="none" w:sz="0" w:space="0" w:color="auto"/>
        <w:right w:val="none" w:sz="0" w:space="0" w:color="auto"/>
      </w:divBdr>
      <w:divsChild>
        <w:div w:id="940798393">
          <w:marLeft w:val="0"/>
          <w:marRight w:val="0"/>
          <w:marTop w:val="0"/>
          <w:marBottom w:val="0"/>
          <w:divBdr>
            <w:top w:val="none" w:sz="0" w:space="0" w:color="auto"/>
            <w:left w:val="none" w:sz="0" w:space="0" w:color="auto"/>
            <w:bottom w:val="none" w:sz="0" w:space="0" w:color="auto"/>
            <w:right w:val="none" w:sz="0" w:space="0" w:color="auto"/>
          </w:divBdr>
          <w:divsChild>
            <w:div w:id="15042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Stern</dc:creator>
  <cp:keywords/>
  <dc:description/>
  <cp:lastModifiedBy>Deb Stern</cp:lastModifiedBy>
  <cp:revision>2</cp:revision>
  <dcterms:created xsi:type="dcterms:W3CDTF">2022-01-28T01:14:00Z</dcterms:created>
  <dcterms:modified xsi:type="dcterms:W3CDTF">2022-01-28T01:14:00Z</dcterms:modified>
</cp:coreProperties>
</file>